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E54" w:rsidRPr="001D5E54" w:rsidRDefault="001D5E54" w:rsidP="001D5E54">
      <w:pPr>
        <w:shd w:val="clear" w:color="auto" w:fill="FEFEFE"/>
        <w:spacing w:after="100" w:afterAutospacing="1"/>
        <w:outlineLvl w:val="3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b/>
          <w:bCs/>
          <w:color w:val="212529"/>
          <w:lang w:eastAsia="ru-RU"/>
        </w:rPr>
        <w:t>Политика в отношении обработки персональных данных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1. Общие положения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ИП Белоглазов (далее – Оператор).</w:t>
      </w:r>
    </w:p>
    <w:p w:rsidR="001D5E54" w:rsidRPr="001D5E54" w:rsidRDefault="001D5E54" w:rsidP="001D5E54">
      <w:pPr>
        <w:numPr>
          <w:ilvl w:val="0"/>
          <w:numId w:val="1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D5E54" w:rsidRPr="001D5E54" w:rsidRDefault="001D5E54" w:rsidP="001D5E54">
      <w:pPr>
        <w:numPr>
          <w:ilvl w:val="0"/>
          <w:numId w:val="1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https://bechoco.ru.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https://bechoco.ru;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lastRenderedPageBreak/>
        <w:t>Персональные данные – любая информация, относящаяся прямо или косвенно к определенному или определяемому Пользователю веб-сайта https://bechoco.ru;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Пользователь – любой посетитель веб-сайта https://bechoco.ru;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1D5E54" w:rsidRPr="001D5E54" w:rsidRDefault="001D5E54" w:rsidP="001D5E54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1D5E54" w:rsidRPr="001D5E54" w:rsidRDefault="001D5E54" w:rsidP="001D5E54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Фамилия, имя, отчество;</w:t>
      </w:r>
    </w:p>
    <w:p w:rsidR="001D5E54" w:rsidRPr="001D5E54" w:rsidRDefault="001D5E54" w:rsidP="001D5E54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Электронный адрес;</w:t>
      </w:r>
    </w:p>
    <w:p w:rsidR="001D5E54" w:rsidRPr="001D5E54" w:rsidRDefault="001D5E54" w:rsidP="001D5E54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Номера телефонов;</w:t>
      </w:r>
    </w:p>
    <w:p w:rsidR="001D5E54" w:rsidRPr="001D5E54" w:rsidRDefault="001D5E54" w:rsidP="001D5E54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:rsidR="001D5E54" w:rsidRPr="001D5E54" w:rsidRDefault="001D5E54" w:rsidP="001D5E54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1D5E54" w:rsidRPr="001D5E54" w:rsidRDefault="001D5E54" w:rsidP="001D5E54">
      <w:pPr>
        <w:numPr>
          <w:ilvl w:val="0"/>
          <w:numId w:val="4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Цель обработки персональных данных Пользователя — информирование Пользователя посредством отправки электронных писем.</w:t>
      </w:r>
    </w:p>
    <w:p w:rsidR="001D5E54" w:rsidRPr="001D5E54" w:rsidRDefault="001D5E54" w:rsidP="001D5E54">
      <w:pPr>
        <w:numPr>
          <w:ilvl w:val="0"/>
          <w:numId w:val="4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info@bechoco.ru с пометкой «Отказ от уведомлениях о новых продуктах и услугах и специальных предложениях».</w:t>
      </w:r>
    </w:p>
    <w:p w:rsidR="001D5E54" w:rsidRPr="001D5E54" w:rsidRDefault="001D5E54" w:rsidP="001D5E54">
      <w:pPr>
        <w:numPr>
          <w:ilvl w:val="0"/>
          <w:numId w:val="4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lastRenderedPageBreak/>
        <w:t> 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1D5E54" w:rsidRPr="001D5E54" w:rsidRDefault="001D5E54" w:rsidP="001D5E54">
      <w:pPr>
        <w:numPr>
          <w:ilvl w:val="0"/>
          <w:numId w:val="5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https://bechoco.ru.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D5E54" w:rsidRPr="001D5E54" w:rsidRDefault="001D5E54" w:rsidP="001D5E54">
      <w:pPr>
        <w:numPr>
          <w:ilvl w:val="0"/>
          <w:numId w:val="5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D5E54" w:rsidRPr="001D5E54" w:rsidRDefault="001D5E54" w:rsidP="001D5E54">
      <w:pPr>
        <w:numPr>
          <w:ilvl w:val="0"/>
          <w:numId w:val="6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D5E54" w:rsidRPr="001D5E54" w:rsidRDefault="001D5E54" w:rsidP="001D5E54">
      <w:pPr>
        <w:numPr>
          <w:ilvl w:val="0"/>
          <w:numId w:val="6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D5E54" w:rsidRPr="001D5E54" w:rsidRDefault="001D5E54" w:rsidP="001D5E54">
      <w:pPr>
        <w:numPr>
          <w:ilvl w:val="0"/>
          <w:numId w:val="6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info@bechoco.ru с пометкой «Актуализация персональных данных».</w:t>
      </w:r>
    </w:p>
    <w:p w:rsidR="001D5E54" w:rsidRPr="001D5E54" w:rsidRDefault="001D5E54" w:rsidP="001D5E54">
      <w:pPr>
        <w:numPr>
          <w:ilvl w:val="0"/>
          <w:numId w:val="6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info@bechoco.ru с пометкой «Отзыв согласия на обработку персональных данных».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1D5E54" w:rsidRPr="001D5E54" w:rsidRDefault="001D5E54" w:rsidP="001D5E54">
      <w:pPr>
        <w:numPr>
          <w:ilvl w:val="0"/>
          <w:numId w:val="7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1D5E54" w:rsidRPr="001D5E54" w:rsidRDefault="001D5E54" w:rsidP="001D5E54">
      <w:pPr>
        <w:numPr>
          <w:ilvl w:val="0"/>
          <w:numId w:val="7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1D5E54" w:rsidRPr="001D5E54" w:rsidRDefault="001D5E54" w:rsidP="001D5E54">
      <w:pPr>
        <w:shd w:val="clear" w:color="auto" w:fill="FEFEFE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lastRenderedPageBreak/>
        <w:t> </w:t>
      </w:r>
    </w:p>
    <w:p w:rsidR="001D5E54" w:rsidRPr="001D5E54" w:rsidRDefault="001D5E54" w:rsidP="001D5E54">
      <w:pPr>
        <w:shd w:val="clear" w:color="auto" w:fill="FEFEFE"/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8. Заключительные положения</w:t>
      </w:r>
    </w:p>
    <w:p w:rsidR="001D5E54" w:rsidRPr="001D5E54" w:rsidRDefault="001D5E54" w:rsidP="001D5E54">
      <w:pPr>
        <w:numPr>
          <w:ilvl w:val="0"/>
          <w:numId w:val="8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info@bechoco.ru.</w:t>
      </w:r>
    </w:p>
    <w:p w:rsidR="001D5E54" w:rsidRPr="001D5E54" w:rsidRDefault="001D5E54" w:rsidP="001D5E54">
      <w:pPr>
        <w:numPr>
          <w:ilvl w:val="0"/>
          <w:numId w:val="8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D5E54" w:rsidRPr="001D5E54" w:rsidRDefault="001D5E54" w:rsidP="001D5E54">
      <w:pPr>
        <w:numPr>
          <w:ilvl w:val="0"/>
          <w:numId w:val="8"/>
        </w:numPr>
        <w:shd w:val="clear" w:color="auto" w:fill="FEFEFE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1D5E54">
        <w:rPr>
          <w:rFonts w:ascii="Helvetica Neue" w:eastAsia="Times New Roman" w:hAnsi="Helvetica Neue" w:cs="Times New Roman"/>
          <w:color w:val="212529"/>
          <w:lang w:eastAsia="ru-RU"/>
        </w:rPr>
        <w:t>Актуальная версия Политики в свободном доступе расположена в сети Интернет по адресу https://bechoco.ru/documents/policy/.</w:t>
      </w:r>
    </w:p>
    <w:p w:rsidR="005B107A" w:rsidRDefault="005B107A">
      <w:bookmarkStart w:id="0" w:name="_GoBack"/>
      <w:bookmarkEnd w:id="0"/>
    </w:p>
    <w:sectPr w:rsidR="005B107A" w:rsidSect="005E26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732"/>
    <w:multiLevelType w:val="multilevel"/>
    <w:tmpl w:val="777A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255FD"/>
    <w:multiLevelType w:val="multilevel"/>
    <w:tmpl w:val="40A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13479"/>
    <w:multiLevelType w:val="multilevel"/>
    <w:tmpl w:val="812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61FCA"/>
    <w:multiLevelType w:val="multilevel"/>
    <w:tmpl w:val="8FD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B6E05"/>
    <w:multiLevelType w:val="multilevel"/>
    <w:tmpl w:val="E952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456AB"/>
    <w:multiLevelType w:val="multilevel"/>
    <w:tmpl w:val="5E42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85F7A"/>
    <w:multiLevelType w:val="multilevel"/>
    <w:tmpl w:val="4922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F6840"/>
    <w:multiLevelType w:val="multilevel"/>
    <w:tmpl w:val="560A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54"/>
    <w:rsid w:val="001D5E54"/>
    <w:rsid w:val="005B107A"/>
    <w:rsid w:val="005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EB8356A-2F50-A94B-AEFB-9C551FDA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5E5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1D5E5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5E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5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D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8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4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9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6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21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2019-12-12T09:24:00Z</dcterms:created>
  <dcterms:modified xsi:type="dcterms:W3CDTF">2019-12-12T09:24:00Z</dcterms:modified>
</cp:coreProperties>
</file>